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Ansi="黑体" w:eastAsia="黑体"/>
          <w:b/>
          <w:bCs/>
          <w:color w:val="000000"/>
          <w:sz w:val="36"/>
          <w:szCs w:val="36"/>
        </w:rPr>
      </w:pPr>
      <w:r>
        <w:rPr>
          <w:rFonts w:hAnsi="黑体" w:eastAsia="黑体"/>
          <w:b/>
          <w:bCs/>
          <w:color w:val="000000"/>
          <w:sz w:val="36"/>
          <w:szCs w:val="36"/>
        </w:rPr>
        <w:t>关于开展</w:t>
      </w:r>
      <w:r>
        <w:rPr>
          <w:rFonts w:hint="eastAsia" w:hAnsi="黑体" w:eastAsia="黑体"/>
          <w:b/>
          <w:bCs/>
          <w:color w:val="000000"/>
          <w:sz w:val="36"/>
          <w:szCs w:val="36"/>
        </w:rPr>
        <w:t>2018年</w:t>
      </w:r>
      <w:bookmarkStart w:id="0" w:name="_Hlk508350523"/>
      <w:r>
        <w:rPr>
          <w:rFonts w:hint="eastAsia" w:hAnsi="黑体" w:eastAsia="黑体"/>
          <w:b/>
          <w:bCs/>
          <w:color w:val="000000"/>
          <w:sz w:val="36"/>
          <w:szCs w:val="36"/>
        </w:rPr>
        <w:t>湖南工业大学瑜水慈善·</w:t>
      </w:r>
      <w:bookmarkStart w:id="1" w:name="_Hlk508350651"/>
      <w:r>
        <w:rPr>
          <w:rFonts w:hint="eastAsia" w:hAnsi="黑体" w:eastAsia="黑体"/>
          <w:b/>
          <w:bCs/>
          <w:color w:val="000000"/>
          <w:sz w:val="36"/>
          <w:szCs w:val="36"/>
        </w:rPr>
        <w:t>曾仕明</w:t>
      </w:r>
      <w:bookmarkEnd w:id="1"/>
    </w:p>
    <w:p>
      <w:pPr>
        <w:jc w:val="center"/>
        <w:rPr>
          <w:rFonts w:hAnsi="黑体" w:eastAsia="黑体"/>
          <w:b/>
          <w:bCs/>
          <w:color w:val="000000"/>
          <w:sz w:val="36"/>
          <w:szCs w:val="36"/>
        </w:rPr>
      </w:pPr>
      <w:r>
        <w:rPr>
          <w:rFonts w:hint="eastAsia" w:hAnsi="黑体" w:eastAsia="黑体"/>
          <w:b/>
          <w:bCs/>
          <w:color w:val="000000"/>
          <w:sz w:val="36"/>
          <w:szCs w:val="36"/>
        </w:rPr>
        <w:t>奖学金</w:t>
      </w:r>
      <w:r>
        <w:rPr>
          <w:rFonts w:hAnsi="黑体" w:eastAsia="黑体"/>
          <w:b/>
          <w:bCs/>
          <w:color w:val="000000"/>
          <w:sz w:val="36"/>
          <w:szCs w:val="36"/>
        </w:rPr>
        <w:t>评</w:t>
      </w:r>
      <w:r>
        <w:rPr>
          <w:rFonts w:hint="eastAsia" w:hAnsi="黑体" w:eastAsia="黑体"/>
          <w:b/>
          <w:bCs/>
          <w:color w:val="000000"/>
          <w:sz w:val="36"/>
          <w:szCs w:val="36"/>
        </w:rPr>
        <w:t>选</w:t>
      </w:r>
      <w:r>
        <w:rPr>
          <w:rFonts w:hAnsi="黑体" w:eastAsia="黑体"/>
          <w:b/>
          <w:bCs/>
          <w:color w:val="000000"/>
          <w:sz w:val="36"/>
          <w:szCs w:val="36"/>
        </w:rPr>
        <w:t>工作的</w:t>
      </w:r>
      <w:bookmarkEnd w:id="0"/>
      <w:r>
        <w:rPr>
          <w:rFonts w:hAnsi="黑体" w:eastAsia="黑体"/>
          <w:b/>
          <w:bCs/>
          <w:color w:val="000000"/>
          <w:sz w:val="36"/>
          <w:szCs w:val="36"/>
        </w:rPr>
        <w:t>通知</w:t>
      </w:r>
    </w:p>
    <w:p>
      <w:pPr>
        <w:spacing w:line="360" w:lineRule="auto"/>
        <w:rPr>
          <w:rFonts w:hAnsi="宋体"/>
          <w:b/>
          <w:bCs/>
          <w:color w:val="000000"/>
          <w:sz w:val="24"/>
        </w:rPr>
      </w:pPr>
      <w:r>
        <w:rPr>
          <w:rFonts w:hAnsi="宋体"/>
          <w:b/>
          <w:bCs/>
          <w:color w:val="000000"/>
          <w:sz w:val="24"/>
        </w:rPr>
        <w:t>各</w:t>
      </w:r>
      <w:r>
        <w:rPr>
          <w:rFonts w:hint="eastAsia" w:hAnsi="宋体"/>
          <w:b/>
          <w:bCs/>
          <w:color w:val="000000"/>
          <w:sz w:val="24"/>
        </w:rPr>
        <w:t>学院</w:t>
      </w:r>
      <w:r>
        <w:rPr>
          <w:rFonts w:hAnsi="宋体"/>
          <w:b/>
          <w:bCs/>
          <w:color w:val="000000"/>
          <w:sz w:val="24"/>
        </w:rPr>
        <w:t>：</w:t>
      </w:r>
    </w:p>
    <w:p>
      <w:pPr>
        <w:spacing w:line="360" w:lineRule="auto"/>
        <w:ind w:firstLine="570"/>
        <w:rPr>
          <w:rFonts w:hAnsi="宋体"/>
          <w:color w:val="000000"/>
          <w:sz w:val="24"/>
        </w:rPr>
      </w:pPr>
      <w:r>
        <w:rPr>
          <w:rFonts w:hint="eastAsia" w:hAnsi="宋体"/>
          <w:color w:val="000000"/>
          <w:sz w:val="24"/>
        </w:rPr>
        <w:t>为激励学生勤奋学习，努力进取，促进学生在德、智、体、美方面全面发展，根据湖南工业大学瑜水慈善·曾仕明奖学金评审办法，先就我校关于开展湖南工业大学瑜水慈善·曾仕明奖学金评选工作的有关事项通知如下：</w:t>
      </w:r>
    </w:p>
    <w:p>
      <w:pPr>
        <w:pStyle w:val="9"/>
        <w:numPr>
          <w:ilvl w:val="0"/>
          <w:numId w:val="1"/>
        </w:numPr>
        <w:spacing w:line="360" w:lineRule="auto"/>
        <w:ind w:firstLineChars="0"/>
        <w:rPr>
          <w:b/>
          <w:kern w:val="0"/>
          <w:sz w:val="24"/>
        </w:rPr>
      </w:pPr>
      <w:r>
        <w:rPr>
          <w:rFonts w:hint="eastAsia"/>
          <w:b/>
          <w:kern w:val="0"/>
          <w:sz w:val="24"/>
        </w:rPr>
        <w:t>奖励及资助标准</w:t>
      </w:r>
    </w:p>
    <w:p>
      <w:pPr>
        <w:spacing w:line="360" w:lineRule="auto"/>
        <w:ind w:firstLine="480"/>
        <w:rPr>
          <w:kern w:val="0"/>
          <w:sz w:val="24"/>
        </w:rPr>
      </w:pPr>
      <w:r>
        <w:rPr>
          <w:rFonts w:hint="eastAsia"/>
          <w:kern w:val="0"/>
          <w:sz w:val="24"/>
        </w:rPr>
        <w:t>曾仕明奖学金奖项设置为优秀奖、进步奖和道德奖，资助金额共分三个等级：2500元/人/年、2000元/人/年、1500元/人/年，各奖项名额若干，奖金共计伍万元整，于春季学期一次性发放。</w:t>
      </w:r>
    </w:p>
    <w:p>
      <w:pPr>
        <w:pStyle w:val="9"/>
        <w:numPr>
          <w:ilvl w:val="0"/>
          <w:numId w:val="1"/>
        </w:numPr>
        <w:spacing w:line="360" w:lineRule="auto"/>
        <w:ind w:firstLineChars="0"/>
        <w:rPr>
          <w:b/>
          <w:kern w:val="0"/>
          <w:sz w:val="24"/>
        </w:rPr>
      </w:pPr>
      <w:r>
        <w:rPr>
          <w:rFonts w:hint="eastAsia"/>
          <w:b/>
          <w:kern w:val="0"/>
          <w:sz w:val="24"/>
        </w:rPr>
        <w:t>曾仕明奖学金的申请条件</w:t>
      </w:r>
    </w:p>
    <w:p>
      <w:pPr>
        <w:pStyle w:val="9"/>
        <w:numPr>
          <w:ilvl w:val="0"/>
          <w:numId w:val="2"/>
        </w:numPr>
        <w:spacing w:line="360" w:lineRule="auto"/>
        <w:ind w:firstLineChars="0"/>
        <w:rPr>
          <w:color w:val="FF0000"/>
          <w:kern w:val="0"/>
          <w:sz w:val="24"/>
        </w:rPr>
      </w:pPr>
      <w:bookmarkStart w:id="3" w:name="_GoBack"/>
      <w:r>
        <w:rPr>
          <w:rFonts w:hint="eastAsia"/>
          <w:color w:val="FF0000"/>
          <w:kern w:val="0"/>
          <w:sz w:val="24"/>
        </w:rPr>
        <w:t>申请对象为全日制在校本科生中二年级（含二年级）以上品学兼优且已</w:t>
      </w:r>
    </w:p>
    <w:p>
      <w:pPr>
        <w:spacing w:line="360" w:lineRule="auto"/>
        <w:rPr>
          <w:color w:val="FF0000"/>
          <w:kern w:val="0"/>
          <w:sz w:val="24"/>
        </w:rPr>
      </w:pPr>
      <w:r>
        <w:rPr>
          <w:rFonts w:hint="eastAsia"/>
          <w:color w:val="FF0000"/>
          <w:kern w:val="0"/>
          <w:sz w:val="24"/>
        </w:rPr>
        <w:t>认定为我校家庭经济困难学生库中的学生；</w:t>
      </w:r>
    </w:p>
    <w:bookmarkEnd w:id="3"/>
    <w:p>
      <w:pPr>
        <w:spacing w:line="360" w:lineRule="auto"/>
        <w:ind w:left="482"/>
        <w:rPr>
          <w:kern w:val="0"/>
          <w:sz w:val="24"/>
        </w:rPr>
      </w:pPr>
      <w:r>
        <w:rPr>
          <w:rFonts w:hint="eastAsia"/>
          <w:kern w:val="0"/>
          <w:sz w:val="24"/>
        </w:rPr>
        <w:t>2、热爱社会主义祖国，拥护中国共产党的领导；</w:t>
      </w:r>
    </w:p>
    <w:p>
      <w:pPr>
        <w:spacing w:line="360" w:lineRule="auto"/>
        <w:ind w:left="482"/>
        <w:rPr>
          <w:kern w:val="0"/>
          <w:sz w:val="24"/>
        </w:rPr>
      </w:pPr>
      <w:r>
        <w:rPr>
          <w:rFonts w:hint="eastAsia"/>
          <w:kern w:val="0"/>
          <w:sz w:val="24"/>
        </w:rPr>
        <w:t>3、遵守宪法、法律和社会公德，遵守学校规章制度，无任何违纪记录；</w:t>
      </w:r>
    </w:p>
    <w:p>
      <w:pPr>
        <w:spacing w:line="360" w:lineRule="auto"/>
        <w:ind w:left="482"/>
        <w:rPr>
          <w:kern w:val="0"/>
          <w:sz w:val="24"/>
        </w:rPr>
      </w:pPr>
      <w:r>
        <w:rPr>
          <w:rFonts w:hint="eastAsia"/>
          <w:kern w:val="0"/>
          <w:sz w:val="24"/>
        </w:rPr>
        <w:t>4、诚实守信，道德品质优良，在校期间无任何不良信用记录（在校期间无</w:t>
      </w:r>
    </w:p>
    <w:p>
      <w:pPr>
        <w:spacing w:line="360" w:lineRule="auto"/>
        <w:rPr>
          <w:kern w:val="0"/>
          <w:sz w:val="24"/>
        </w:rPr>
      </w:pPr>
      <w:r>
        <w:rPr>
          <w:rFonts w:hint="eastAsia"/>
          <w:kern w:val="0"/>
          <w:sz w:val="24"/>
        </w:rPr>
        <w:t>受处分记录）；</w:t>
      </w:r>
    </w:p>
    <w:p>
      <w:pPr>
        <w:spacing w:line="360" w:lineRule="auto"/>
        <w:ind w:left="482"/>
        <w:rPr>
          <w:kern w:val="0"/>
          <w:sz w:val="24"/>
        </w:rPr>
      </w:pPr>
      <w:r>
        <w:rPr>
          <w:rFonts w:hint="eastAsia"/>
          <w:kern w:val="0"/>
          <w:sz w:val="24"/>
        </w:rPr>
        <w:t>5、积极参加学校、学院组织的各项社会实践活动，创新能力、综合素质等</w:t>
      </w:r>
    </w:p>
    <w:p>
      <w:pPr>
        <w:spacing w:line="360" w:lineRule="auto"/>
        <w:rPr>
          <w:kern w:val="0"/>
          <w:sz w:val="24"/>
        </w:rPr>
      </w:pPr>
      <w:r>
        <w:rPr>
          <w:rFonts w:hint="eastAsia"/>
          <w:kern w:val="0"/>
          <w:sz w:val="24"/>
        </w:rPr>
        <w:t>方面特别突出。</w:t>
      </w:r>
    </w:p>
    <w:p>
      <w:pPr>
        <w:spacing w:line="360" w:lineRule="auto"/>
        <w:ind w:left="482"/>
        <w:rPr>
          <w:kern w:val="0"/>
          <w:sz w:val="24"/>
        </w:rPr>
      </w:pPr>
      <w:r>
        <w:rPr>
          <w:rFonts w:hint="eastAsia"/>
          <w:kern w:val="0"/>
          <w:sz w:val="24"/>
        </w:rPr>
        <w:t>6、申请前获得的各级各类奖、助学金使用情况良好，无违规使用现象且有</w:t>
      </w:r>
    </w:p>
    <w:p>
      <w:pPr>
        <w:spacing w:line="360" w:lineRule="auto"/>
        <w:rPr>
          <w:kern w:val="0"/>
          <w:sz w:val="24"/>
        </w:rPr>
      </w:pPr>
      <w:r>
        <w:rPr>
          <w:rFonts w:hint="eastAsia"/>
          <w:kern w:val="0"/>
          <w:sz w:val="24"/>
        </w:rPr>
        <w:t>回报感恩观念及实际行动。</w:t>
      </w:r>
    </w:p>
    <w:p>
      <w:pPr>
        <w:spacing w:line="360" w:lineRule="auto"/>
        <w:ind w:left="482"/>
        <w:rPr>
          <w:color w:val="FF0000"/>
          <w:kern w:val="0"/>
          <w:sz w:val="24"/>
        </w:rPr>
      </w:pPr>
      <w:r>
        <w:rPr>
          <w:rFonts w:hint="eastAsia"/>
          <w:kern w:val="0"/>
          <w:sz w:val="24"/>
        </w:rPr>
        <w:t>7、曾仕明奖学金优秀奖获得者需学习努力刻苦，</w:t>
      </w:r>
      <w:r>
        <w:rPr>
          <w:rFonts w:hint="eastAsia"/>
          <w:color w:val="FF0000"/>
          <w:kern w:val="0"/>
          <w:sz w:val="24"/>
        </w:rPr>
        <w:t>学习成绩优异，上一学年</w:t>
      </w:r>
    </w:p>
    <w:p>
      <w:pPr>
        <w:spacing w:line="360" w:lineRule="auto"/>
        <w:rPr>
          <w:kern w:val="0"/>
          <w:sz w:val="24"/>
        </w:rPr>
      </w:pPr>
      <w:r>
        <w:rPr>
          <w:rFonts w:hint="eastAsia"/>
          <w:color w:val="FF0000"/>
          <w:kern w:val="0"/>
          <w:sz w:val="24"/>
        </w:rPr>
        <w:t>无任何不及格记录，</w:t>
      </w:r>
      <w:r>
        <w:rPr>
          <w:rFonts w:hint="eastAsia"/>
          <w:kern w:val="0"/>
          <w:sz w:val="24"/>
        </w:rPr>
        <w:t>且智育加权平均成绩和综合测评成绩均在专业年级前列；在省级以上（含省级）竞赛中获奖或获得国家专利者，学习成绩可适当放宽。</w:t>
      </w:r>
    </w:p>
    <w:p>
      <w:pPr>
        <w:spacing w:line="360" w:lineRule="auto"/>
        <w:ind w:left="482"/>
        <w:rPr>
          <w:kern w:val="0"/>
          <w:sz w:val="24"/>
        </w:rPr>
      </w:pPr>
      <w:r>
        <w:rPr>
          <w:rFonts w:hint="eastAsia"/>
          <w:kern w:val="0"/>
          <w:sz w:val="24"/>
        </w:rPr>
        <w:t>8、曾仕明奖学金进步奖参评者需在当学年较上学年名次提高明显（排名以</w:t>
      </w:r>
    </w:p>
    <w:p>
      <w:pPr>
        <w:spacing w:line="360" w:lineRule="auto"/>
        <w:rPr>
          <w:kern w:val="0"/>
          <w:sz w:val="24"/>
        </w:rPr>
      </w:pPr>
      <w:r>
        <w:rPr>
          <w:rFonts w:hint="eastAsia"/>
          <w:kern w:val="0"/>
          <w:sz w:val="24"/>
        </w:rPr>
        <w:t>年级专业排名为准）。</w:t>
      </w:r>
    </w:p>
    <w:p>
      <w:pPr>
        <w:spacing w:line="360" w:lineRule="auto"/>
        <w:ind w:left="482"/>
        <w:rPr>
          <w:kern w:val="0"/>
          <w:sz w:val="24"/>
        </w:rPr>
      </w:pPr>
      <w:r>
        <w:rPr>
          <w:rFonts w:hint="eastAsia"/>
          <w:kern w:val="0"/>
          <w:sz w:val="24"/>
        </w:rPr>
        <w:t>9、曾仕明奖学金道德奖参评者需在品性操守、参与公益慈善方面表现突出。</w:t>
      </w:r>
    </w:p>
    <w:p>
      <w:pPr>
        <w:spacing w:line="360" w:lineRule="auto"/>
        <w:ind w:left="482"/>
        <w:rPr>
          <w:color w:val="FF0000"/>
          <w:kern w:val="0"/>
          <w:sz w:val="24"/>
        </w:rPr>
      </w:pPr>
      <w:r>
        <w:rPr>
          <w:rFonts w:hint="eastAsia"/>
          <w:color w:val="FF0000"/>
          <w:kern w:val="0"/>
          <w:sz w:val="24"/>
        </w:rPr>
        <w:t>10、原则上当年度已获得国家奖学金或国家励志奖学金的学生不能申报。</w:t>
      </w:r>
    </w:p>
    <w:p>
      <w:pPr>
        <w:spacing w:line="360" w:lineRule="auto"/>
        <w:ind w:left="482"/>
        <w:rPr>
          <w:b/>
          <w:kern w:val="0"/>
          <w:sz w:val="24"/>
        </w:rPr>
      </w:pPr>
      <w:r>
        <w:rPr>
          <w:rFonts w:hint="eastAsia"/>
          <w:b/>
          <w:kern w:val="0"/>
          <w:sz w:val="24"/>
        </w:rPr>
        <w:t>三、名额分配</w:t>
      </w:r>
    </w:p>
    <w:tbl>
      <w:tblPr>
        <w:tblStyle w:val="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134"/>
        <w:gridCol w:w="5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71" w:type="dxa"/>
          </w:tcPr>
          <w:p>
            <w:pPr>
              <w:spacing w:line="360" w:lineRule="auto"/>
              <w:jc w:val="center"/>
              <w:rPr>
                <w:kern w:val="0"/>
                <w:sz w:val="24"/>
              </w:rPr>
            </w:pPr>
            <w:r>
              <w:rPr>
                <w:rFonts w:hint="eastAsia"/>
                <w:kern w:val="0"/>
                <w:sz w:val="24"/>
              </w:rPr>
              <w:t>奖项</w:t>
            </w:r>
          </w:p>
        </w:tc>
        <w:tc>
          <w:tcPr>
            <w:tcW w:w="1134" w:type="dxa"/>
          </w:tcPr>
          <w:p>
            <w:pPr>
              <w:spacing w:line="360" w:lineRule="auto"/>
              <w:jc w:val="center"/>
              <w:rPr>
                <w:kern w:val="0"/>
                <w:sz w:val="24"/>
              </w:rPr>
            </w:pPr>
            <w:r>
              <w:rPr>
                <w:rFonts w:hint="eastAsia"/>
                <w:kern w:val="0"/>
                <w:sz w:val="24"/>
              </w:rPr>
              <w:t>名额</w:t>
            </w:r>
          </w:p>
        </w:tc>
        <w:tc>
          <w:tcPr>
            <w:tcW w:w="5891" w:type="dxa"/>
          </w:tcPr>
          <w:p>
            <w:pPr>
              <w:spacing w:line="360" w:lineRule="auto"/>
              <w:jc w:val="center"/>
              <w:rPr>
                <w:kern w:val="0"/>
                <w:sz w:val="24"/>
              </w:rPr>
            </w:pPr>
            <w:r>
              <w:rPr>
                <w:rFonts w:hint="eastAsia"/>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line="360" w:lineRule="auto"/>
              <w:jc w:val="center"/>
              <w:rPr>
                <w:kern w:val="0"/>
                <w:sz w:val="24"/>
              </w:rPr>
            </w:pPr>
            <w:r>
              <w:rPr>
                <w:rFonts w:hint="eastAsia"/>
                <w:kern w:val="0"/>
                <w:sz w:val="24"/>
              </w:rPr>
              <w:t>优秀奖</w:t>
            </w:r>
          </w:p>
        </w:tc>
        <w:tc>
          <w:tcPr>
            <w:tcW w:w="1134" w:type="dxa"/>
          </w:tcPr>
          <w:p>
            <w:pPr>
              <w:spacing w:line="360" w:lineRule="auto"/>
              <w:jc w:val="center"/>
              <w:rPr>
                <w:kern w:val="0"/>
                <w:sz w:val="24"/>
              </w:rPr>
            </w:pPr>
            <w:r>
              <w:rPr>
                <w:rFonts w:hint="eastAsia"/>
                <w:kern w:val="0"/>
                <w:sz w:val="24"/>
              </w:rPr>
              <w:t>3</w:t>
            </w:r>
          </w:p>
        </w:tc>
        <w:tc>
          <w:tcPr>
            <w:tcW w:w="5891" w:type="dxa"/>
          </w:tcPr>
          <w:p>
            <w:pPr>
              <w:spacing w:line="360" w:lineRule="auto"/>
              <w:rPr>
                <w:kern w:val="0"/>
                <w:sz w:val="24"/>
              </w:rPr>
            </w:pPr>
            <w:r>
              <w:rPr>
                <w:rFonts w:hint="eastAsia"/>
                <w:kern w:val="0"/>
                <w:sz w:val="24"/>
              </w:rPr>
              <w:t>各学院限报一名候选人，最终差额评选出3名获奖学生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line="360" w:lineRule="auto"/>
              <w:jc w:val="center"/>
              <w:rPr>
                <w:kern w:val="0"/>
                <w:sz w:val="24"/>
              </w:rPr>
            </w:pPr>
            <w:r>
              <w:rPr>
                <w:rFonts w:hint="eastAsia"/>
                <w:kern w:val="0"/>
                <w:sz w:val="24"/>
              </w:rPr>
              <w:t>进步奖</w:t>
            </w:r>
          </w:p>
        </w:tc>
        <w:tc>
          <w:tcPr>
            <w:tcW w:w="1134" w:type="dxa"/>
          </w:tcPr>
          <w:p>
            <w:pPr>
              <w:spacing w:line="360" w:lineRule="auto"/>
              <w:jc w:val="center"/>
              <w:rPr>
                <w:kern w:val="0"/>
                <w:sz w:val="24"/>
              </w:rPr>
            </w:pPr>
            <w:r>
              <w:rPr>
                <w:rFonts w:hint="eastAsia"/>
                <w:kern w:val="0"/>
                <w:sz w:val="24"/>
              </w:rPr>
              <w:t>19</w:t>
            </w:r>
          </w:p>
        </w:tc>
        <w:tc>
          <w:tcPr>
            <w:tcW w:w="5891" w:type="dxa"/>
          </w:tcPr>
          <w:p>
            <w:pPr>
              <w:spacing w:line="360" w:lineRule="auto"/>
              <w:rPr>
                <w:kern w:val="0"/>
                <w:sz w:val="24"/>
              </w:rPr>
            </w:pPr>
            <w:r>
              <w:rPr>
                <w:rFonts w:hint="eastAsia"/>
                <w:kern w:val="0"/>
                <w:sz w:val="24"/>
              </w:rPr>
              <w:t>各学院限报一名候选人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line="360" w:lineRule="auto"/>
              <w:jc w:val="center"/>
              <w:rPr>
                <w:kern w:val="0"/>
                <w:sz w:val="24"/>
              </w:rPr>
            </w:pPr>
            <w:r>
              <w:rPr>
                <w:rFonts w:hint="eastAsia"/>
                <w:kern w:val="0"/>
                <w:sz w:val="24"/>
              </w:rPr>
              <w:t>道德奖</w:t>
            </w:r>
          </w:p>
        </w:tc>
        <w:tc>
          <w:tcPr>
            <w:tcW w:w="1134" w:type="dxa"/>
          </w:tcPr>
          <w:p>
            <w:pPr>
              <w:spacing w:line="360" w:lineRule="auto"/>
              <w:jc w:val="center"/>
              <w:rPr>
                <w:kern w:val="0"/>
                <w:sz w:val="24"/>
              </w:rPr>
            </w:pPr>
            <w:r>
              <w:rPr>
                <w:rFonts w:hint="eastAsia"/>
                <w:kern w:val="0"/>
                <w:sz w:val="24"/>
              </w:rPr>
              <w:t>3</w:t>
            </w:r>
          </w:p>
        </w:tc>
        <w:tc>
          <w:tcPr>
            <w:tcW w:w="5891" w:type="dxa"/>
          </w:tcPr>
          <w:p>
            <w:pPr>
              <w:spacing w:line="360" w:lineRule="auto"/>
              <w:rPr>
                <w:kern w:val="0"/>
                <w:sz w:val="24"/>
              </w:rPr>
            </w:pPr>
            <w:r>
              <w:rPr>
                <w:rFonts w:hint="eastAsia"/>
                <w:kern w:val="0"/>
                <w:sz w:val="24"/>
              </w:rPr>
              <w:t>各学院限报一名候选人，最终差额评选出3名获奖学生</w:t>
            </w:r>
          </w:p>
        </w:tc>
      </w:tr>
    </w:tbl>
    <w:p>
      <w:pPr>
        <w:spacing w:line="360" w:lineRule="auto"/>
        <w:ind w:firstLine="480" w:firstLineChars="200"/>
        <w:rPr>
          <w:b/>
          <w:kern w:val="0"/>
          <w:sz w:val="24"/>
        </w:rPr>
      </w:pPr>
      <w:r>
        <w:rPr>
          <w:rFonts w:hint="eastAsia"/>
          <w:kern w:val="0"/>
          <w:sz w:val="24"/>
        </w:rPr>
        <w:t>进步奖每个学院限报一名候选人，优秀奖和道德奖每个学院各限报一个（可不报），校学生工作部（处）资助中心负责审查学院上报的名单及材料，并将组织评委根据候选人相关情况各差额评选出3名获奖学生报曾仕明奖学金评审工作领导小组审批。</w:t>
      </w:r>
      <w:r>
        <w:rPr>
          <w:rFonts w:hint="eastAsia"/>
          <w:b/>
          <w:kern w:val="0"/>
          <w:sz w:val="24"/>
        </w:rPr>
        <w:t>请各学院对申请学生做好资格审查工作，若向学校推选的候选人不符合申请条件将直接取消该候选人申请资格，且不允许替补。</w:t>
      </w:r>
    </w:p>
    <w:p>
      <w:pPr>
        <w:pStyle w:val="9"/>
        <w:numPr>
          <w:ilvl w:val="0"/>
          <w:numId w:val="3"/>
        </w:numPr>
        <w:spacing w:line="360" w:lineRule="auto"/>
        <w:ind w:firstLineChars="0"/>
        <w:rPr>
          <w:b/>
          <w:color w:val="FF0000"/>
          <w:kern w:val="0"/>
          <w:sz w:val="24"/>
        </w:rPr>
      </w:pPr>
      <w:r>
        <w:rPr>
          <w:rFonts w:hint="eastAsia"/>
          <w:b/>
          <w:color w:val="FF0000"/>
          <w:kern w:val="0"/>
          <w:sz w:val="24"/>
        </w:rPr>
        <w:t>评审要求及需上交材料</w:t>
      </w:r>
    </w:p>
    <w:p>
      <w:pPr>
        <w:spacing w:line="360" w:lineRule="auto"/>
        <w:ind w:left="482"/>
        <w:rPr>
          <w:kern w:val="0"/>
          <w:sz w:val="24"/>
        </w:rPr>
      </w:pPr>
      <w:r>
        <w:rPr>
          <w:rFonts w:hint="eastAsia"/>
          <w:kern w:val="0"/>
          <w:sz w:val="24"/>
        </w:rPr>
        <w:t>根据曾仕明奖学金的申请条件，学生个人向学院评审小组提出申请，经学院</w:t>
      </w:r>
    </w:p>
    <w:p>
      <w:pPr>
        <w:spacing w:line="360" w:lineRule="auto"/>
        <w:rPr>
          <w:kern w:val="0"/>
          <w:sz w:val="24"/>
        </w:rPr>
      </w:pPr>
      <w:r>
        <w:rPr>
          <w:rFonts w:hint="eastAsia"/>
          <w:kern w:val="0"/>
          <w:sz w:val="24"/>
        </w:rPr>
        <w:t>严格按照评审办法评审公示合格后，报送如下材料交校</w:t>
      </w:r>
      <w:bookmarkStart w:id="2" w:name="_Hlk508353410"/>
      <w:r>
        <w:rPr>
          <w:rFonts w:hint="eastAsia"/>
          <w:kern w:val="0"/>
          <w:sz w:val="24"/>
        </w:rPr>
        <w:t>学生工作部（处）</w:t>
      </w:r>
      <w:bookmarkEnd w:id="2"/>
      <w:r>
        <w:rPr>
          <w:rFonts w:hint="eastAsia"/>
          <w:kern w:val="0"/>
          <w:sz w:val="24"/>
        </w:rPr>
        <w:t>资助中心代收：</w:t>
      </w:r>
    </w:p>
    <w:p>
      <w:pPr>
        <w:spacing w:line="360" w:lineRule="auto"/>
        <w:ind w:firstLine="480"/>
        <w:rPr>
          <w:color w:val="FF0000"/>
          <w:kern w:val="0"/>
          <w:sz w:val="24"/>
        </w:rPr>
      </w:pPr>
      <w:r>
        <w:rPr>
          <w:rFonts w:hint="eastAsia"/>
          <w:color w:val="FF0000"/>
          <w:kern w:val="0"/>
          <w:sz w:val="24"/>
        </w:rPr>
        <w:t>1、《“曾仕明奖学金”学生情况登记表》；（见附件一）</w:t>
      </w:r>
    </w:p>
    <w:p>
      <w:pPr>
        <w:spacing w:line="360" w:lineRule="auto"/>
        <w:ind w:firstLine="480"/>
        <w:rPr>
          <w:color w:val="FF0000"/>
          <w:kern w:val="0"/>
          <w:sz w:val="24"/>
        </w:rPr>
      </w:pPr>
      <w:r>
        <w:rPr>
          <w:color w:val="FF0000"/>
          <w:kern w:val="0"/>
          <w:sz w:val="24"/>
        </w:rPr>
        <w:t>2</w:t>
      </w:r>
      <w:r>
        <w:rPr>
          <w:rFonts w:hint="eastAsia"/>
          <w:color w:val="FF0000"/>
          <w:kern w:val="0"/>
          <w:sz w:val="24"/>
        </w:rPr>
        <w:t>、《“曾仕明奖学金”学院推荐汇总表》；（见附件二）</w:t>
      </w:r>
    </w:p>
    <w:p>
      <w:pPr>
        <w:spacing w:line="360" w:lineRule="auto"/>
        <w:ind w:firstLine="480" w:firstLineChars="200"/>
        <w:rPr>
          <w:color w:val="FF0000"/>
          <w:kern w:val="0"/>
          <w:sz w:val="24"/>
        </w:rPr>
      </w:pPr>
      <w:r>
        <w:rPr>
          <w:color w:val="FF0000"/>
          <w:kern w:val="0"/>
          <w:sz w:val="24"/>
        </w:rPr>
        <w:t>3</w:t>
      </w:r>
      <w:r>
        <w:rPr>
          <w:rFonts w:hint="eastAsia"/>
          <w:color w:val="FF0000"/>
          <w:kern w:val="0"/>
          <w:sz w:val="24"/>
        </w:rPr>
        <w:t>、个人申请详细陈述材料；</w:t>
      </w:r>
    </w:p>
    <w:p>
      <w:pPr>
        <w:spacing w:line="360" w:lineRule="auto"/>
        <w:ind w:firstLine="480" w:firstLineChars="200"/>
        <w:rPr>
          <w:color w:val="FF0000"/>
          <w:kern w:val="0"/>
          <w:sz w:val="24"/>
        </w:rPr>
      </w:pPr>
      <w:r>
        <w:rPr>
          <w:color w:val="FF0000"/>
          <w:kern w:val="0"/>
          <w:sz w:val="24"/>
        </w:rPr>
        <w:t>4</w:t>
      </w:r>
      <w:r>
        <w:rPr>
          <w:rFonts w:hint="eastAsia"/>
          <w:color w:val="FF0000"/>
          <w:kern w:val="0"/>
          <w:sz w:val="24"/>
        </w:rPr>
        <w:t xml:space="preserve">、个人上学年的成绩单； </w:t>
      </w:r>
    </w:p>
    <w:p>
      <w:pPr>
        <w:spacing w:line="360" w:lineRule="auto"/>
        <w:ind w:firstLine="480" w:firstLineChars="200"/>
        <w:rPr>
          <w:color w:val="FF0000"/>
          <w:kern w:val="0"/>
          <w:sz w:val="24"/>
        </w:rPr>
      </w:pPr>
      <w:r>
        <w:rPr>
          <w:color w:val="FF0000"/>
          <w:kern w:val="0"/>
          <w:sz w:val="24"/>
        </w:rPr>
        <w:t>5</w:t>
      </w:r>
      <w:r>
        <w:rPr>
          <w:rFonts w:hint="eastAsia"/>
          <w:color w:val="FF0000"/>
          <w:kern w:val="0"/>
          <w:sz w:val="24"/>
        </w:rPr>
        <w:t>、其它相关证明材料。</w:t>
      </w:r>
    </w:p>
    <w:p>
      <w:pPr>
        <w:spacing w:line="360" w:lineRule="auto"/>
        <w:ind w:firstLine="482" w:firstLineChars="200"/>
        <w:rPr>
          <w:b/>
          <w:kern w:val="0"/>
          <w:sz w:val="24"/>
        </w:rPr>
      </w:pPr>
      <w:r>
        <w:rPr>
          <w:rFonts w:hint="eastAsia"/>
          <w:b/>
          <w:kern w:val="0"/>
          <w:sz w:val="24"/>
        </w:rPr>
        <w:t>五、时间安排</w:t>
      </w:r>
    </w:p>
    <w:p>
      <w:pPr>
        <w:spacing w:line="360" w:lineRule="auto"/>
        <w:ind w:left="482"/>
        <w:rPr>
          <w:kern w:val="0"/>
          <w:sz w:val="24"/>
        </w:rPr>
      </w:pPr>
      <w:r>
        <w:rPr>
          <w:rFonts w:hint="eastAsia"/>
          <w:kern w:val="0"/>
          <w:sz w:val="24"/>
        </w:rPr>
        <w:t>1、</w:t>
      </w:r>
      <w:r>
        <w:rPr>
          <w:kern w:val="0"/>
          <w:sz w:val="24"/>
        </w:rPr>
        <w:t>3</w:t>
      </w:r>
      <w:r>
        <w:rPr>
          <w:rFonts w:hint="eastAsia"/>
          <w:kern w:val="0"/>
          <w:sz w:val="24"/>
        </w:rPr>
        <w:t>月1</w:t>
      </w:r>
      <w:r>
        <w:rPr>
          <w:rFonts w:hint="eastAsia"/>
          <w:kern w:val="0"/>
          <w:sz w:val="24"/>
          <w:lang w:val="en-US" w:eastAsia="zh-CN"/>
        </w:rPr>
        <w:t>4</w:t>
      </w:r>
      <w:r>
        <w:rPr>
          <w:rFonts w:hint="eastAsia"/>
          <w:kern w:val="0"/>
          <w:sz w:val="24"/>
        </w:rPr>
        <w:t>日-</w:t>
      </w:r>
      <w:r>
        <w:rPr>
          <w:kern w:val="0"/>
          <w:sz w:val="24"/>
        </w:rPr>
        <w:t>3</w:t>
      </w:r>
      <w:r>
        <w:rPr>
          <w:rFonts w:hint="eastAsia"/>
          <w:kern w:val="0"/>
          <w:sz w:val="24"/>
        </w:rPr>
        <w:t>月</w:t>
      </w:r>
      <w:r>
        <w:rPr>
          <w:rFonts w:hint="eastAsia"/>
          <w:kern w:val="0"/>
          <w:sz w:val="24"/>
          <w:lang w:val="en-US" w:eastAsia="zh-CN"/>
        </w:rPr>
        <w:t>16</w:t>
      </w:r>
      <w:r>
        <w:rPr>
          <w:rFonts w:hint="eastAsia"/>
          <w:kern w:val="0"/>
          <w:sz w:val="24"/>
        </w:rPr>
        <w:t>日学生申请；</w:t>
      </w:r>
    </w:p>
    <w:p>
      <w:pPr>
        <w:spacing w:line="360" w:lineRule="auto"/>
        <w:ind w:left="482"/>
        <w:rPr>
          <w:kern w:val="0"/>
          <w:sz w:val="24"/>
        </w:rPr>
      </w:pPr>
      <w:r>
        <w:rPr>
          <w:rFonts w:hint="eastAsia"/>
          <w:kern w:val="0"/>
          <w:sz w:val="24"/>
        </w:rPr>
        <w:t>2、3月16日-</w:t>
      </w:r>
      <w:r>
        <w:rPr>
          <w:kern w:val="0"/>
          <w:sz w:val="24"/>
        </w:rPr>
        <w:t>3</w:t>
      </w:r>
      <w:r>
        <w:rPr>
          <w:rFonts w:hint="eastAsia"/>
          <w:kern w:val="0"/>
          <w:sz w:val="24"/>
        </w:rPr>
        <w:t>月</w:t>
      </w:r>
      <w:r>
        <w:rPr>
          <w:rFonts w:hint="eastAsia"/>
          <w:kern w:val="0"/>
          <w:sz w:val="24"/>
          <w:lang w:val="en-US" w:eastAsia="zh-CN"/>
        </w:rPr>
        <w:t>19</w:t>
      </w:r>
      <w:r>
        <w:rPr>
          <w:rFonts w:hint="eastAsia"/>
          <w:kern w:val="0"/>
          <w:sz w:val="24"/>
        </w:rPr>
        <w:t>日学院组织评审公示；</w:t>
      </w:r>
    </w:p>
    <w:p>
      <w:pPr>
        <w:spacing w:line="360" w:lineRule="auto"/>
        <w:ind w:left="482"/>
        <w:rPr>
          <w:b/>
          <w:color w:val="FF0000"/>
          <w:kern w:val="0"/>
          <w:sz w:val="24"/>
        </w:rPr>
      </w:pPr>
      <w:r>
        <w:rPr>
          <w:color w:val="FF0000"/>
          <w:kern w:val="0"/>
          <w:sz w:val="24"/>
        </w:rPr>
        <w:t>3</w:t>
      </w:r>
      <w:r>
        <w:rPr>
          <w:rFonts w:hint="eastAsia"/>
          <w:color w:val="FF0000"/>
          <w:kern w:val="0"/>
          <w:sz w:val="24"/>
        </w:rPr>
        <w:t>、3月</w:t>
      </w:r>
      <w:r>
        <w:rPr>
          <w:rFonts w:hint="eastAsia"/>
          <w:color w:val="FF0000"/>
          <w:kern w:val="0"/>
          <w:sz w:val="24"/>
          <w:lang w:val="en-US" w:eastAsia="zh-CN"/>
        </w:rPr>
        <w:t>16</w:t>
      </w:r>
      <w:r>
        <w:rPr>
          <w:rFonts w:hint="eastAsia"/>
          <w:color w:val="FF0000"/>
          <w:kern w:val="0"/>
          <w:sz w:val="24"/>
        </w:rPr>
        <w:t>日</w:t>
      </w:r>
      <w:r>
        <w:rPr>
          <w:rFonts w:hint="eastAsia"/>
          <w:color w:val="FF0000"/>
          <w:kern w:val="0"/>
          <w:sz w:val="24"/>
          <w:lang w:val="en-US" w:eastAsia="zh-CN"/>
        </w:rPr>
        <w:t>12</w:t>
      </w:r>
      <w:r>
        <w:rPr>
          <w:rFonts w:hint="eastAsia"/>
          <w:color w:val="FF0000"/>
          <w:kern w:val="0"/>
          <w:sz w:val="24"/>
        </w:rPr>
        <w:t>：00之前</w:t>
      </w:r>
      <w:r>
        <w:rPr>
          <w:rFonts w:hint="eastAsia"/>
          <w:color w:val="FF0000"/>
          <w:kern w:val="0"/>
          <w:sz w:val="24"/>
          <w:lang w:eastAsia="zh-CN"/>
        </w:rPr>
        <w:t>各班</w:t>
      </w:r>
      <w:r>
        <w:rPr>
          <w:rFonts w:hint="eastAsia"/>
          <w:color w:val="FF0000"/>
          <w:kern w:val="0"/>
          <w:sz w:val="24"/>
        </w:rPr>
        <w:t>上交材料至</w:t>
      </w:r>
      <w:r>
        <w:rPr>
          <w:rFonts w:hint="eastAsia"/>
          <w:color w:val="FF0000"/>
          <w:kern w:val="0"/>
          <w:sz w:val="24"/>
          <w:lang w:eastAsia="zh-CN"/>
        </w:rPr>
        <w:t>学院学工办（商学院</w:t>
      </w:r>
      <w:r>
        <w:rPr>
          <w:rFonts w:hint="eastAsia"/>
          <w:color w:val="FF0000"/>
          <w:kern w:val="0"/>
          <w:sz w:val="24"/>
          <w:lang w:val="en-US" w:eastAsia="zh-CN"/>
        </w:rPr>
        <w:t>310</w:t>
      </w:r>
      <w:r>
        <w:rPr>
          <w:rFonts w:hint="eastAsia"/>
          <w:color w:val="FF0000"/>
          <w:kern w:val="0"/>
          <w:sz w:val="24"/>
          <w:lang w:eastAsia="zh-CN"/>
        </w:rPr>
        <w:t>）</w:t>
      </w:r>
      <w:r>
        <w:rPr>
          <w:rFonts w:hint="eastAsia"/>
          <w:color w:val="FF0000"/>
          <w:kern w:val="0"/>
          <w:sz w:val="24"/>
        </w:rPr>
        <w:t>，</w:t>
      </w:r>
      <w:r>
        <w:rPr>
          <w:rFonts w:hint="eastAsia"/>
          <w:b/>
          <w:color w:val="FF0000"/>
          <w:kern w:val="0"/>
          <w:sz w:val="24"/>
        </w:rPr>
        <w:t>逾</w:t>
      </w:r>
    </w:p>
    <w:p>
      <w:pPr>
        <w:spacing w:line="360" w:lineRule="auto"/>
        <w:rPr>
          <w:b/>
          <w:color w:val="FF0000"/>
          <w:kern w:val="0"/>
          <w:sz w:val="24"/>
        </w:rPr>
      </w:pPr>
      <w:r>
        <w:rPr>
          <w:rFonts w:hint="eastAsia"/>
          <w:b/>
          <w:color w:val="FF0000"/>
          <w:kern w:val="0"/>
          <w:sz w:val="24"/>
        </w:rPr>
        <w:t>期则视为弃权；</w:t>
      </w:r>
    </w:p>
    <w:p>
      <w:pPr>
        <w:spacing w:line="360" w:lineRule="auto"/>
        <w:ind w:left="482"/>
        <w:rPr>
          <w:kern w:val="0"/>
          <w:sz w:val="24"/>
        </w:rPr>
      </w:pPr>
      <w:r>
        <w:rPr>
          <w:kern w:val="0"/>
          <w:sz w:val="24"/>
        </w:rPr>
        <w:t xml:space="preserve"> </w:t>
      </w:r>
    </w:p>
    <w:p>
      <w:pPr>
        <w:spacing w:line="360" w:lineRule="auto"/>
        <w:ind w:left="482"/>
        <w:rPr>
          <w:kern w:val="0"/>
          <w:sz w:val="24"/>
        </w:rPr>
      </w:pPr>
    </w:p>
    <w:p>
      <w:pPr>
        <w:spacing w:line="360" w:lineRule="auto"/>
        <w:ind w:left="482"/>
        <w:rPr>
          <w:kern w:val="0"/>
          <w:sz w:val="24"/>
        </w:rPr>
      </w:pPr>
    </w:p>
    <w:p>
      <w:pPr>
        <w:spacing w:line="360" w:lineRule="auto"/>
        <w:ind w:left="482"/>
        <w:rPr>
          <w:kern w:val="0"/>
          <w:sz w:val="24"/>
        </w:rPr>
      </w:pPr>
      <w:r>
        <w:rPr>
          <w:kern w:val="0"/>
          <w:sz w:val="24"/>
        </w:rPr>
        <w:t xml:space="preserve">                                     </w:t>
      </w:r>
      <w:r>
        <w:rPr>
          <w:rFonts w:hint="eastAsia"/>
          <w:kern w:val="0"/>
          <w:sz w:val="24"/>
        </w:rPr>
        <w:t>湖南工业大学</w:t>
      </w:r>
      <w:r>
        <w:rPr>
          <w:rFonts w:hint="eastAsia"/>
          <w:kern w:val="0"/>
          <w:sz w:val="24"/>
          <w:lang w:eastAsia="zh-CN"/>
        </w:rPr>
        <w:t>国际学院学工办</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911D7"/>
    <w:multiLevelType w:val="multilevel"/>
    <w:tmpl w:val="1C2911D7"/>
    <w:lvl w:ilvl="0" w:tentative="0">
      <w:start w:val="1"/>
      <w:numFmt w:val="japaneseCounting"/>
      <w:lvlText w:val="%1、"/>
      <w:lvlJc w:val="left"/>
      <w:pPr>
        <w:ind w:left="992" w:hanging="51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
    <w:nsid w:val="203E1916"/>
    <w:multiLevelType w:val="multilevel"/>
    <w:tmpl w:val="203E1916"/>
    <w:lvl w:ilvl="0" w:tentative="0">
      <w:start w:val="4"/>
      <w:numFmt w:val="japaneseCounting"/>
      <w:lvlText w:val="%1、"/>
      <w:lvlJc w:val="left"/>
      <w:pPr>
        <w:ind w:left="992" w:hanging="51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3B7129E8"/>
    <w:multiLevelType w:val="multilevel"/>
    <w:tmpl w:val="3B7129E8"/>
    <w:lvl w:ilvl="0" w:tentative="0">
      <w:start w:val="1"/>
      <w:numFmt w:val="decimal"/>
      <w:lvlText w:val="%1、"/>
      <w:lvlJc w:val="left"/>
      <w:pPr>
        <w:ind w:left="842" w:hanging="36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FC8"/>
    <w:rsid w:val="001E3C8B"/>
    <w:rsid w:val="002E0646"/>
    <w:rsid w:val="00316021"/>
    <w:rsid w:val="00332F84"/>
    <w:rsid w:val="004F3095"/>
    <w:rsid w:val="00533015"/>
    <w:rsid w:val="00570CE5"/>
    <w:rsid w:val="005D6FCD"/>
    <w:rsid w:val="00651B3E"/>
    <w:rsid w:val="00776EAD"/>
    <w:rsid w:val="008115F8"/>
    <w:rsid w:val="008F034D"/>
    <w:rsid w:val="00932D28"/>
    <w:rsid w:val="00A42C94"/>
    <w:rsid w:val="00A47219"/>
    <w:rsid w:val="00C61158"/>
    <w:rsid w:val="00FC2A02"/>
    <w:rsid w:val="00FE1FC8"/>
    <w:rsid w:val="03DD2AC1"/>
    <w:rsid w:val="1E550110"/>
    <w:rsid w:val="618C7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4"/>
    <w:link w:val="3"/>
    <w:uiPriority w:val="99"/>
    <w:rPr>
      <w:sz w:val="18"/>
      <w:szCs w:val="18"/>
    </w:rPr>
  </w:style>
  <w:style w:type="character" w:customStyle="1" w:styleId="8">
    <w:name w:val="页脚 字符"/>
    <w:basedOn w:val="4"/>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200</Words>
  <Characters>1142</Characters>
  <Lines>9</Lines>
  <Paragraphs>2</Paragraphs>
  <TotalTime>0</TotalTime>
  <ScaleCrop>false</ScaleCrop>
  <LinksUpToDate>false</LinksUpToDate>
  <CharactersWithSpaces>1340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2018-03-09T01:15:00Z</dcterms:created>
  <dc:creator>张园</dc:creator>
  <cp:lastModifiedBy>le</cp:lastModifiedBy>
  <dcterms:modified xsi:type="dcterms:W3CDTF">2018-03-14T09:20:54Z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